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28AE" w:rsidRDefault="000528AE" w:rsidP="000528AE">
      <w:pPr>
        <w:jc w:val="center"/>
      </w:pPr>
      <w:r>
        <w:rPr>
          <w:rFonts w:hint="eastAsia"/>
        </w:rPr>
        <w:t>《今天党课我来讲》 讲稿</w:t>
      </w:r>
    </w:p>
    <w:p w:rsidR="000528AE" w:rsidRDefault="000528AE" w:rsidP="000528AE">
      <w:pPr>
        <w:jc w:val="center"/>
      </w:pPr>
      <w:r>
        <w:rPr>
          <w:rFonts w:hint="eastAsia"/>
        </w:rPr>
        <w:t>物业1</w:t>
      </w:r>
      <w:r>
        <w:t>6</w:t>
      </w:r>
      <w:r>
        <w:rPr>
          <w:rFonts w:hint="eastAsia"/>
        </w:rPr>
        <w:t>胡景晔</w:t>
      </w:r>
    </w:p>
    <w:p w:rsidR="000528AE" w:rsidRDefault="000528AE" w:rsidP="000528AE">
      <w:pPr>
        <w:ind w:firstLineChars="200" w:firstLine="420"/>
      </w:pPr>
      <w:r>
        <w:rPr>
          <w:rFonts w:hint="eastAsia"/>
        </w:rPr>
        <w:t>各位同志大家好，我是来自物业营销学生党支部的预备党员胡景晔，今天由我来给大家讲一节党课。党课的主题是“全面依法治国”。全面依法治国与全面建成小康社会、全面深化改革、全面从严治党被称作为“四个全面”，是我们重要的知识基础，也具有很强的学习必要性。</w:t>
      </w:r>
    </w:p>
    <w:p w:rsidR="000528AE" w:rsidRDefault="000528AE" w:rsidP="000528AE">
      <w:pPr>
        <w:ind w:firstLineChars="200" w:firstLine="420"/>
      </w:pPr>
      <w:r>
        <w:rPr>
          <w:rFonts w:hint="eastAsia"/>
        </w:rPr>
        <w:t>本次党课分为3个部分。一以贯之，</w:t>
      </w:r>
      <w:r w:rsidR="009E1FB0">
        <w:rPr>
          <w:rFonts w:hint="eastAsia"/>
        </w:rPr>
        <w:t>充分认识</w:t>
      </w:r>
      <w:r>
        <w:rPr>
          <w:rFonts w:hint="eastAsia"/>
        </w:rPr>
        <w:t>，深入实践。</w:t>
      </w:r>
    </w:p>
    <w:p w:rsidR="000528AE" w:rsidRDefault="000528AE" w:rsidP="009E1FB0">
      <w:pPr>
        <w:ind w:firstLineChars="200" w:firstLine="420"/>
      </w:pPr>
      <w:r>
        <w:rPr>
          <w:rFonts w:hint="eastAsia"/>
        </w:rPr>
        <w:t>一以贯之是我们实现依法治国的总目标。</w:t>
      </w:r>
      <w:r>
        <w:t>2017年</w:t>
      </w:r>
      <w:r>
        <w:rPr>
          <w:rFonts w:hint="eastAsia"/>
        </w:rPr>
        <w:t>，</w:t>
      </w:r>
      <w:r>
        <w:t>习近平</w:t>
      </w:r>
      <w:r>
        <w:rPr>
          <w:rFonts w:hint="eastAsia"/>
        </w:rPr>
        <w:t>总书记</w:t>
      </w:r>
      <w:r>
        <w:t>在党的十九大报告中提出，</w:t>
      </w:r>
      <w:r>
        <w:rPr>
          <w:rFonts w:hint="eastAsia"/>
        </w:rPr>
        <w:t>要</w:t>
      </w:r>
      <w:r>
        <w:t>成立中央全面依法治国领导小组，加强对法治中国建设的统一领导</w:t>
      </w:r>
      <w:r>
        <w:rPr>
          <w:rFonts w:hint="eastAsia"/>
        </w:rPr>
        <w:t>。</w:t>
      </w:r>
      <w:r>
        <w:t>2018年3月，中共中央印发《深化党和国家机构改革方案》，组建中央全面依法治国委员会，并</w:t>
      </w:r>
      <w:r>
        <w:rPr>
          <w:rFonts w:hint="eastAsia"/>
        </w:rPr>
        <w:t>将</w:t>
      </w:r>
      <w:r>
        <w:t>办公室设在司法部。</w:t>
      </w:r>
      <w:r>
        <w:rPr>
          <w:rFonts w:hint="eastAsia"/>
        </w:rPr>
        <w:t>最近的</w:t>
      </w:r>
      <w:r>
        <w:t>2月16日，习近平总书记在第4期《求是》杂志发表《加强党对全面依法治国的领导》的重要署名文章</w:t>
      </w:r>
      <w:r w:rsidR="009E1FB0">
        <w:rPr>
          <w:rFonts w:hint="eastAsia"/>
        </w:rPr>
        <w:t>。可以看出，对于全面依法治国板块的把握越来越必要，这也是为什么我选择这个主题给各位同志们讲的主要原因。</w:t>
      </w:r>
    </w:p>
    <w:p w:rsidR="006A429E" w:rsidRPr="006A429E" w:rsidRDefault="00456744" w:rsidP="006A429E">
      <w:pPr>
        <w:ind w:firstLineChars="200" w:firstLine="420"/>
      </w:pPr>
      <w:r>
        <w:rPr>
          <w:rFonts w:hint="eastAsia"/>
        </w:rPr>
        <w:t>接下来，我们来看</w:t>
      </w:r>
      <w:r w:rsidR="006A429E">
        <w:rPr>
          <w:rFonts w:hint="eastAsia"/>
        </w:rPr>
        <w:t>两个</w:t>
      </w:r>
      <w:r>
        <w:rPr>
          <w:rFonts w:hint="eastAsia"/>
        </w:rPr>
        <w:t>案例。</w:t>
      </w:r>
      <w:r w:rsidR="006A429E" w:rsidRPr="006A429E">
        <w:rPr>
          <w:rFonts w:hint="eastAsia"/>
        </w:rPr>
        <w:t>案例一（国家层面）：江西赣南某贫困县，年财政收入不到一亿元。十五年里，换了四任书记县长，新城开发的位置依次从北至南，再从南至北，改动了三次，光规划费用就花费了两千余万。至今南北两处新城，都是空心城，境内怨声载道。</w:t>
      </w:r>
    </w:p>
    <w:p w:rsidR="006A429E" w:rsidRPr="006A429E" w:rsidRDefault="006A429E" w:rsidP="006A429E">
      <w:pPr>
        <w:ind w:firstLineChars="200" w:firstLine="420"/>
      </w:pPr>
      <w:r w:rsidRPr="006A429E">
        <w:rPr>
          <w:rFonts w:hint="eastAsia"/>
        </w:rPr>
        <w:t>案例二（社会和个人层面）：2014年11月3日下午，安徽省含山县孙某带着妻子戴某到巢湖市康平妇产医院做无痛人流手术后，闯进手术室，质问护士长：为什么有男的（医生）在？护士长解释，“他是麻醉师，为了患者安全，麻醉师必须在场观察。”孙某不由分说，对麻醉师拳脚相加，随后拿出刀子刺到高医生右侧腰部，李强当场倒下，孙某立即逃离。（腾讯网）</w:t>
      </w:r>
    </w:p>
    <w:p w:rsidR="00FA075D" w:rsidRDefault="006A429E" w:rsidP="00456744">
      <w:pPr>
        <w:ind w:firstLineChars="200" w:firstLine="420"/>
      </w:pPr>
      <w:r>
        <w:rPr>
          <w:rFonts w:hint="eastAsia"/>
        </w:rPr>
        <w:t>其实，</w:t>
      </w:r>
      <w:bookmarkStart w:id="0" w:name="_GoBack"/>
      <w:bookmarkEnd w:id="0"/>
      <w:r w:rsidR="00456744" w:rsidRPr="00456744">
        <w:rPr>
          <w:rFonts w:hint="eastAsia"/>
        </w:rPr>
        <w:t>早在公元前七世纪左右，管仲为齐国相，提出了“以法治国”的主张，他说：“威不两错，政不二门，以法治国，则举措而已。”字里行间充满了对法治的信心。他凭借“以法治国”的治国方略，使齐国大治，“九合诸侯一匡天下”。</w:t>
      </w:r>
      <w:r w:rsidR="00456744">
        <w:rPr>
          <w:rFonts w:hint="eastAsia"/>
        </w:rPr>
        <w:t>在如今，依法治国</w:t>
      </w:r>
      <w:r w:rsidR="009E1FB0">
        <w:rPr>
          <w:rFonts w:hint="eastAsia"/>
        </w:rPr>
        <w:t>简单来说，</w:t>
      </w:r>
      <w:r w:rsidR="009E1FB0" w:rsidRPr="009E1FB0">
        <w:t>就是依照宪法和法律来治理国家</w:t>
      </w:r>
      <w:r w:rsidR="009E1FB0">
        <w:rPr>
          <w:rFonts w:hint="eastAsia"/>
        </w:rPr>
        <w:t>。</w:t>
      </w:r>
      <w:r w:rsidR="009E1FB0" w:rsidRPr="009E1FB0">
        <w:t>是中国共产党领导人民治理国家的基本方略，是发展社会主义市场经济的客观需要，也是社会文明进步的显著标志，还是国家长治久安的必要保障。</w:t>
      </w:r>
    </w:p>
    <w:p w:rsidR="009E1FB0" w:rsidRDefault="00FA075D" w:rsidP="00FA075D">
      <w:pPr>
        <w:ind w:firstLineChars="200" w:firstLine="420"/>
      </w:pPr>
      <w:r>
        <w:rPr>
          <w:rFonts w:hint="eastAsia"/>
        </w:rPr>
        <w:t>其重要意义有四点</w:t>
      </w:r>
      <w:r w:rsidRPr="00FA075D">
        <w:rPr>
          <w:rFonts w:hint="eastAsia"/>
        </w:rPr>
        <w:t>1.贯彻落实党的十九大精神, 加强党对全面依法治国集中统一领导的需要。</w:t>
      </w:r>
      <w:r w:rsidR="009E1FB0">
        <w:rPr>
          <w:rFonts w:hint="eastAsia"/>
        </w:rPr>
        <w:t>到</w:t>
      </w:r>
      <w:r w:rsidR="009E1FB0">
        <w:t>2035年, 法治国家、法治政府、法治社会要基本建成。</w:t>
      </w:r>
      <w:r>
        <w:t>强化党中央在科学立法、严格执法、公正司法、全民守法等方面的领导</w:t>
      </w:r>
      <w:r>
        <w:rPr>
          <w:rFonts w:hint="eastAsia"/>
        </w:rPr>
        <w:t>。</w:t>
      </w:r>
      <w:r w:rsidRPr="00FA075D">
        <w:t>2.研究解决依法治国重大事项、重大问题, 协调推进中国特色社会主义法治体系和社会主义法治国家建设。</w:t>
      </w:r>
      <w:r>
        <w:t>去年, 党中央处理了甘肃祁连山国家级自然保护区生态环境问题, 一批党政干部受到处分。《甘肃祁连山国家级自然保护区管理条例》历经3次修正, 部分规定始终同《中华人民共和国自然保护区条例》不一致, 立法上“放水”, 执法上“放弃”, 才导致了祁连山生态系统遭到严重破坏的结果。这样的教训必须深刻汲取。</w:t>
      </w:r>
      <w:r>
        <w:rPr>
          <w:rFonts w:hint="eastAsia"/>
        </w:rPr>
        <w:t>3</w:t>
      </w:r>
      <w:r>
        <w:t>.</w:t>
      </w:r>
      <w:r w:rsidR="009E1FB0">
        <w:t>推动实现“两个一百年”奋斗目标, 为实现中华民族伟大复兴中国梦提供法治保障。历史和现实都告诉我们, 法治兴则国兴, 法治强则国强。惟有法律征服世界是最为持久的征服</w:t>
      </w:r>
      <w:r>
        <w:rPr>
          <w:rFonts w:hint="eastAsia"/>
        </w:rPr>
        <w:t>，所以</w:t>
      </w:r>
      <w:r w:rsidR="009E1FB0">
        <w:t>要更好发挥法治固根本、稳预期、利长远的保障作用。</w:t>
      </w:r>
    </w:p>
    <w:p w:rsidR="00FA075D" w:rsidRDefault="00280EDC" w:rsidP="00280EDC">
      <w:pPr>
        <w:ind w:firstLineChars="200" w:firstLine="420"/>
      </w:pPr>
      <w:r w:rsidRPr="00280EDC">
        <w:t>党的十八大以来, 提出一系列全面依法治国新理念新思想新战略,</w:t>
      </w:r>
      <w:r>
        <w:rPr>
          <w:rFonts w:hint="eastAsia"/>
        </w:rPr>
        <w:t>主要有十个方面。一是</w:t>
      </w:r>
      <w:r w:rsidRPr="00280EDC">
        <w:t xml:space="preserve"> 坚持加强党对依法治国的领导。二是坚持人民主体地位。三是坚持中国特色社会主义法治道路。四是坚持建设中国特色社会主义法治体系。五是坚持依法治国、依法执政、依法行政共同推进, 法治国家、法治政府、法治社会一体建设。六是坚持依宪治国、依宪执政。七是坚持全面推进科学立法、严格执法、公正司法、全民守法。八是坚持处理好全面依法治国的辩证关系。九是坚持建设德才兼备的高素质法治工作队伍。十是坚持抓住领导干部这个“关键少数”。</w:t>
      </w:r>
      <w:r w:rsidR="00532886">
        <w:rPr>
          <w:rFonts w:hint="eastAsia"/>
        </w:rPr>
        <w:t>其中，我讲下第十点，便于大家理解。</w:t>
      </w:r>
      <w:r w:rsidR="00D83A69">
        <w:rPr>
          <w:rFonts w:hint="eastAsia"/>
        </w:rPr>
        <w:t>坚持抓住领导干部是因为，</w:t>
      </w:r>
      <w:r w:rsidR="00532886" w:rsidRPr="00532886">
        <w:t>领导干部具体行使党的执政权和国家立法权、行政权、监察权、司法权, 是全面依法治国的关键。</w:t>
      </w:r>
      <w:r w:rsidR="00D83A69">
        <w:rPr>
          <w:rFonts w:hint="eastAsia"/>
        </w:rPr>
        <w:t>他们</w:t>
      </w:r>
      <w:r w:rsidR="00532886" w:rsidRPr="00532886">
        <w:t>必须</w:t>
      </w:r>
      <w:r w:rsidR="00532886" w:rsidRPr="00532886">
        <w:lastRenderedPageBreak/>
        <w:t>带头尊崇法治、敬畏法律, 了解法律、掌握法律, 遵纪守法、捍卫法治, 厉行法治、依法办事, 不断提高运用法治思维和法治方式深化改革、推动发展、化解矛盾、维护稳定的能力, 做尊法学法守法用法的模范, 以实际行动带动全社会尊法学法守法用法。</w:t>
      </w:r>
    </w:p>
    <w:p w:rsidR="00EB0292" w:rsidRDefault="00EB0292" w:rsidP="00EB0292">
      <w:pPr>
        <w:ind w:firstLineChars="200" w:firstLine="420"/>
      </w:pPr>
      <w:r>
        <w:rPr>
          <w:rFonts w:hint="eastAsia"/>
        </w:rPr>
        <w:t>正所谓“奉法者强则国强”，全面依法治国需要我们全民守法。</w:t>
      </w:r>
    </w:p>
    <w:p w:rsidR="00EB0292" w:rsidRDefault="00EB0292" w:rsidP="00EB0292">
      <w:pPr>
        <w:ind w:firstLineChars="200" w:firstLine="420"/>
      </w:pPr>
      <w:r>
        <w:rPr>
          <w:rFonts w:hint="eastAsia"/>
        </w:rPr>
        <w:t>我们</w:t>
      </w:r>
      <w:r>
        <w:t>要破除“不依法也能干好工作”的惯性。真正摒弃唯上唯官不唯法，认为照着主要领导意图做，出不了大错、偏不了正道的“主官依赖”；以为能力素质强、搞个人说了算，靠行政权威推动工作的“主管权威”；一味追求显绩政绩，盲崇“发展要上、法治要让”的“主张误区”。</w:t>
      </w:r>
    </w:p>
    <w:p w:rsidR="00EB0292" w:rsidRDefault="00EB0292" w:rsidP="00EB0292">
      <w:pPr>
        <w:ind w:firstLineChars="200" w:firstLine="420"/>
      </w:pPr>
      <w:r>
        <w:t>要破除“不靠法也会拿出办法”的扭曲。克服别出心裁在法外另搞一套，自定土规定；离开法规、绞尽脑汁设计自认为好用“招数”；特别是拍脑袋、蛮干强干，不计成本的武断倾向。</w:t>
      </w:r>
    </w:p>
    <w:p w:rsidR="00EB0292" w:rsidRDefault="00EB0292" w:rsidP="00EB0292">
      <w:pPr>
        <w:ind w:firstLineChars="200" w:firstLine="420"/>
      </w:pPr>
      <w:r>
        <w:t>要破除“不用法也可解决问题”的思想。突出纠治用“偏方”包治百病的迷信心理；嫌法律程序繁杂、费时耗力，找“捷径”立竿见影的实用主义；求法不如求人，认为规定是死的、人是活的，走“暗门”信奉关系的潜规则意识；“这法那法不如领导说法”，找领导踏实保险的功利思想。</w:t>
      </w:r>
    </w:p>
    <w:p w:rsidR="00EB0292" w:rsidRDefault="00EB0292" w:rsidP="00EB0292">
      <w:pPr>
        <w:ind w:firstLineChars="200" w:firstLine="420"/>
      </w:pPr>
      <w:r>
        <w:t>要破除“不畏法也无妨大碍”的侥幸。纠正不尊法不崇法不畏法，职位比法大，高人一等的优越心理；党委领导集体闯红灯，板子打不到自己身上，法不责重的从众思想；崇拜官位职权，蔑视法治权威，“信条子不信条文”，权高于法的特权思想。</w:t>
      </w:r>
    </w:p>
    <w:p w:rsidR="00EB0292" w:rsidRPr="00EB0292" w:rsidRDefault="00EB0292" w:rsidP="00EB0292">
      <w:pPr>
        <w:ind w:firstLineChars="200" w:firstLine="420"/>
      </w:pPr>
      <w:r>
        <w:t>应该看到，这种现象归根到底是重人治轻法治的重令轻典问题，导致法治的弹性，必须强化法规制度是硬杠杠、硬指标的意识，用“刚性”约束执行上的随意、剔除落实上的功利，不管是合意与否都要执行，防止执行过程“变形”、执行力度“变软”。</w:t>
      </w:r>
    </w:p>
    <w:p w:rsidR="00D83A69" w:rsidRPr="00532886" w:rsidRDefault="00D83A69" w:rsidP="00280EDC">
      <w:pPr>
        <w:ind w:firstLineChars="200" w:firstLine="420"/>
      </w:pPr>
      <w:r>
        <w:rPr>
          <w:rFonts w:hint="eastAsia"/>
        </w:rPr>
        <w:t>加强顶层设计、加快改革步伐，法治建设的四梁八柱已经打好，法治中国的宏伟蓝图徐徐展开</w:t>
      </w:r>
      <w:r w:rsidR="00EB0292">
        <w:rPr>
          <w:rFonts w:hint="eastAsia"/>
        </w:rPr>
        <w:t>，</w:t>
      </w:r>
      <w:r>
        <w:rPr>
          <w:rFonts w:hint="eastAsia"/>
        </w:rPr>
        <w:t>我党已做到努力让人名群众在们一个司法中都感受到公平正义，</w:t>
      </w:r>
      <w:r w:rsidR="00EB0292">
        <w:rPr>
          <w:rFonts w:hint="eastAsia"/>
        </w:rPr>
        <w:t>司法体制改革深入推进。社会主义核心价值观中，“法治二字”清晰呈现，习近平总书记多次强调，领导干部要做尊法、学法、守法、用法的模范，法律面前谁都不能例外。我们是守法公民，中国便是奉法强国。</w:t>
      </w:r>
    </w:p>
    <w:sectPr w:rsidR="00D83A69" w:rsidRPr="00532886" w:rsidSect="00DE62D7">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AE"/>
    <w:rsid w:val="000528AE"/>
    <w:rsid w:val="00280EDC"/>
    <w:rsid w:val="00456744"/>
    <w:rsid w:val="00532886"/>
    <w:rsid w:val="006A429E"/>
    <w:rsid w:val="009E1FB0"/>
    <w:rsid w:val="00C403A8"/>
    <w:rsid w:val="00D83A69"/>
    <w:rsid w:val="00DE62D7"/>
    <w:rsid w:val="00EB0292"/>
    <w:rsid w:val="00FA0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3CDFF2A"/>
  <w15:chartTrackingRefBased/>
  <w15:docId w15:val="{0B5553F3-F568-8747-BB7E-3811725AD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A075D"/>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32546">
      <w:bodyDiv w:val="1"/>
      <w:marLeft w:val="0"/>
      <w:marRight w:val="0"/>
      <w:marTop w:val="0"/>
      <w:marBottom w:val="0"/>
      <w:divBdr>
        <w:top w:val="none" w:sz="0" w:space="0" w:color="auto"/>
        <w:left w:val="none" w:sz="0" w:space="0" w:color="auto"/>
        <w:bottom w:val="none" w:sz="0" w:space="0" w:color="auto"/>
        <w:right w:val="none" w:sz="0" w:space="0" w:color="auto"/>
      </w:divBdr>
    </w:div>
    <w:div w:id="173157565">
      <w:bodyDiv w:val="1"/>
      <w:marLeft w:val="0"/>
      <w:marRight w:val="0"/>
      <w:marTop w:val="0"/>
      <w:marBottom w:val="0"/>
      <w:divBdr>
        <w:top w:val="none" w:sz="0" w:space="0" w:color="auto"/>
        <w:left w:val="none" w:sz="0" w:space="0" w:color="auto"/>
        <w:bottom w:val="none" w:sz="0" w:space="0" w:color="auto"/>
        <w:right w:val="none" w:sz="0" w:space="0" w:color="auto"/>
      </w:divBdr>
      <w:divsChild>
        <w:div w:id="1250887250">
          <w:marLeft w:val="300"/>
          <w:marRight w:val="0"/>
          <w:marTop w:val="225"/>
          <w:marBottom w:val="0"/>
          <w:divBdr>
            <w:top w:val="none" w:sz="0" w:space="0" w:color="auto"/>
            <w:left w:val="none" w:sz="0" w:space="0" w:color="auto"/>
            <w:bottom w:val="none" w:sz="0" w:space="0" w:color="auto"/>
            <w:right w:val="none" w:sz="0" w:space="0" w:color="auto"/>
          </w:divBdr>
        </w:div>
        <w:div w:id="1935240906">
          <w:marLeft w:val="300"/>
          <w:marRight w:val="0"/>
          <w:marTop w:val="225"/>
          <w:marBottom w:val="0"/>
          <w:divBdr>
            <w:top w:val="none" w:sz="0" w:space="0" w:color="auto"/>
            <w:left w:val="none" w:sz="0" w:space="0" w:color="auto"/>
            <w:bottom w:val="none" w:sz="0" w:space="0" w:color="auto"/>
            <w:right w:val="none" w:sz="0" w:space="0" w:color="auto"/>
          </w:divBdr>
        </w:div>
        <w:div w:id="1941911151">
          <w:marLeft w:val="300"/>
          <w:marRight w:val="0"/>
          <w:marTop w:val="225"/>
          <w:marBottom w:val="0"/>
          <w:divBdr>
            <w:top w:val="none" w:sz="0" w:space="0" w:color="auto"/>
            <w:left w:val="none" w:sz="0" w:space="0" w:color="auto"/>
            <w:bottom w:val="none" w:sz="0" w:space="0" w:color="auto"/>
            <w:right w:val="none" w:sz="0" w:space="0" w:color="auto"/>
          </w:divBdr>
        </w:div>
        <w:div w:id="1281960735">
          <w:marLeft w:val="300"/>
          <w:marRight w:val="0"/>
          <w:marTop w:val="225"/>
          <w:marBottom w:val="0"/>
          <w:divBdr>
            <w:top w:val="none" w:sz="0" w:space="0" w:color="auto"/>
            <w:left w:val="none" w:sz="0" w:space="0" w:color="auto"/>
            <w:bottom w:val="none" w:sz="0" w:space="0" w:color="auto"/>
            <w:right w:val="none" w:sz="0" w:space="0" w:color="auto"/>
          </w:divBdr>
        </w:div>
        <w:div w:id="1364015627">
          <w:marLeft w:val="300"/>
          <w:marRight w:val="0"/>
          <w:marTop w:val="225"/>
          <w:marBottom w:val="0"/>
          <w:divBdr>
            <w:top w:val="none" w:sz="0" w:space="0" w:color="auto"/>
            <w:left w:val="none" w:sz="0" w:space="0" w:color="auto"/>
            <w:bottom w:val="none" w:sz="0" w:space="0" w:color="auto"/>
            <w:right w:val="none" w:sz="0" w:space="0" w:color="auto"/>
          </w:divBdr>
        </w:div>
        <w:div w:id="1365910447">
          <w:marLeft w:val="300"/>
          <w:marRight w:val="0"/>
          <w:marTop w:val="225"/>
          <w:marBottom w:val="0"/>
          <w:divBdr>
            <w:top w:val="none" w:sz="0" w:space="0" w:color="auto"/>
            <w:left w:val="none" w:sz="0" w:space="0" w:color="auto"/>
            <w:bottom w:val="none" w:sz="0" w:space="0" w:color="auto"/>
            <w:right w:val="none" w:sz="0" w:space="0" w:color="auto"/>
          </w:divBdr>
        </w:div>
        <w:div w:id="361591742">
          <w:marLeft w:val="300"/>
          <w:marRight w:val="0"/>
          <w:marTop w:val="225"/>
          <w:marBottom w:val="0"/>
          <w:divBdr>
            <w:top w:val="none" w:sz="0" w:space="0" w:color="auto"/>
            <w:left w:val="none" w:sz="0" w:space="0" w:color="auto"/>
            <w:bottom w:val="none" w:sz="0" w:space="0" w:color="auto"/>
            <w:right w:val="none" w:sz="0" w:space="0" w:color="auto"/>
          </w:divBdr>
        </w:div>
        <w:div w:id="1751806994">
          <w:marLeft w:val="300"/>
          <w:marRight w:val="0"/>
          <w:marTop w:val="225"/>
          <w:marBottom w:val="0"/>
          <w:divBdr>
            <w:top w:val="none" w:sz="0" w:space="0" w:color="auto"/>
            <w:left w:val="none" w:sz="0" w:space="0" w:color="auto"/>
            <w:bottom w:val="none" w:sz="0" w:space="0" w:color="auto"/>
            <w:right w:val="none" w:sz="0" w:space="0" w:color="auto"/>
          </w:divBdr>
        </w:div>
        <w:div w:id="77823826">
          <w:marLeft w:val="300"/>
          <w:marRight w:val="0"/>
          <w:marTop w:val="225"/>
          <w:marBottom w:val="0"/>
          <w:divBdr>
            <w:top w:val="none" w:sz="0" w:space="0" w:color="auto"/>
            <w:left w:val="none" w:sz="0" w:space="0" w:color="auto"/>
            <w:bottom w:val="none" w:sz="0" w:space="0" w:color="auto"/>
            <w:right w:val="none" w:sz="0" w:space="0" w:color="auto"/>
          </w:divBdr>
        </w:div>
        <w:div w:id="708917949">
          <w:marLeft w:val="300"/>
          <w:marRight w:val="0"/>
          <w:marTop w:val="225"/>
          <w:marBottom w:val="0"/>
          <w:divBdr>
            <w:top w:val="none" w:sz="0" w:space="0" w:color="auto"/>
            <w:left w:val="none" w:sz="0" w:space="0" w:color="auto"/>
            <w:bottom w:val="none" w:sz="0" w:space="0" w:color="auto"/>
            <w:right w:val="none" w:sz="0" w:space="0" w:color="auto"/>
          </w:divBdr>
        </w:div>
      </w:divsChild>
    </w:div>
    <w:div w:id="206063364">
      <w:bodyDiv w:val="1"/>
      <w:marLeft w:val="0"/>
      <w:marRight w:val="0"/>
      <w:marTop w:val="0"/>
      <w:marBottom w:val="0"/>
      <w:divBdr>
        <w:top w:val="none" w:sz="0" w:space="0" w:color="auto"/>
        <w:left w:val="none" w:sz="0" w:space="0" w:color="auto"/>
        <w:bottom w:val="none" w:sz="0" w:space="0" w:color="auto"/>
        <w:right w:val="none" w:sz="0" w:space="0" w:color="auto"/>
      </w:divBdr>
    </w:div>
    <w:div w:id="298147463">
      <w:bodyDiv w:val="1"/>
      <w:marLeft w:val="0"/>
      <w:marRight w:val="0"/>
      <w:marTop w:val="0"/>
      <w:marBottom w:val="0"/>
      <w:divBdr>
        <w:top w:val="none" w:sz="0" w:space="0" w:color="auto"/>
        <w:left w:val="none" w:sz="0" w:space="0" w:color="auto"/>
        <w:bottom w:val="none" w:sz="0" w:space="0" w:color="auto"/>
        <w:right w:val="none" w:sz="0" w:space="0" w:color="auto"/>
      </w:divBdr>
    </w:div>
    <w:div w:id="438525126">
      <w:bodyDiv w:val="1"/>
      <w:marLeft w:val="0"/>
      <w:marRight w:val="0"/>
      <w:marTop w:val="0"/>
      <w:marBottom w:val="0"/>
      <w:divBdr>
        <w:top w:val="none" w:sz="0" w:space="0" w:color="auto"/>
        <w:left w:val="none" w:sz="0" w:space="0" w:color="auto"/>
        <w:bottom w:val="none" w:sz="0" w:space="0" w:color="auto"/>
        <w:right w:val="none" w:sz="0" w:space="0" w:color="auto"/>
      </w:divBdr>
      <w:divsChild>
        <w:div w:id="1062824837">
          <w:marLeft w:val="300"/>
          <w:marRight w:val="0"/>
          <w:marTop w:val="225"/>
          <w:marBottom w:val="0"/>
          <w:divBdr>
            <w:top w:val="none" w:sz="0" w:space="0" w:color="auto"/>
            <w:left w:val="none" w:sz="0" w:space="0" w:color="auto"/>
            <w:bottom w:val="none" w:sz="0" w:space="0" w:color="auto"/>
            <w:right w:val="none" w:sz="0" w:space="0" w:color="auto"/>
          </w:divBdr>
        </w:div>
        <w:div w:id="1856923575">
          <w:marLeft w:val="300"/>
          <w:marRight w:val="0"/>
          <w:marTop w:val="225"/>
          <w:marBottom w:val="0"/>
          <w:divBdr>
            <w:top w:val="none" w:sz="0" w:space="0" w:color="auto"/>
            <w:left w:val="none" w:sz="0" w:space="0" w:color="auto"/>
            <w:bottom w:val="none" w:sz="0" w:space="0" w:color="auto"/>
            <w:right w:val="none" w:sz="0" w:space="0" w:color="auto"/>
          </w:divBdr>
        </w:div>
        <w:div w:id="92746113">
          <w:marLeft w:val="300"/>
          <w:marRight w:val="0"/>
          <w:marTop w:val="225"/>
          <w:marBottom w:val="0"/>
          <w:divBdr>
            <w:top w:val="none" w:sz="0" w:space="0" w:color="auto"/>
            <w:left w:val="none" w:sz="0" w:space="0" w:color="auto"/>
            <w:bottom w:val="none" w:sz="0" w:space="0" w:color="auto"/>
            <w:right w:val="none" w:sz="0" w:space="0" w:color="auto"/>
          </w:divBdr>
        </w:div>
        <w:div w:id="1105149784">
          <w:marLeft w:val="300"/>
          <w:marRight w:val="0"/>
          <w:marTop w:val="225"/>
          <w:marBottom w:val="0"/>
          <w:divBdr>
            <w:top w:val="none" w:sz="0" w:space="0" w:color="auto"/>
            <w:left w:val="none" w:sz="0" w:space="0" w:color="auto"/>
            <w:bottom w:val="none" w:sz="0" w:space="0" w:color="auto"/>
            <w:right w:val="none" w:sz="0" w:space="0" w:color="auto"/>
          </w:divBdr>
        </w:div>
        <w:div w:id="966662810">
          <w:marLeft w:val="300"/>
          <w:marRight w:val="0"/>
          <w:marTop w:val="225"/>
          <w:marBottom w:val="0"/>
          <w:divBdr>
            <w:top w:val="none" w:sz="0" w:space="0" w:color="auto"/>
            <w:left w:val="none" w:sz="0" w:space="0" w:color="auto"/>
            <w:bottom w:val="none" w:sz="0" w:space="0" w:color="auto"/>
            <w:right w:val="none" w:sz="0" w:space="0" w:color="auto"/>
          </w:divBdr>
        </w:div>
      </w:divsChild>
    </w:div>
    <w:div w:id="516770435">
      <w:bodyDiv w:val="1"/>
      <w:marLeft w:val="0"/>
      <w:marRight w:val="0"/>
      <w:marTop w:val="0"/>
      <w:marBottom w:val="0"/>
      <w:divBdr>
        <w:top w:val="none" w:sz="0" w:space="0" w:color="auto"/>
        <w:left w:val="none" w:sz="0" w:space="0" w:color="auto"/>
        <w:bottom w:val="none" w:sz="0" w:space="0" w:color="auto"/>
        <w:right w:val="none" w:sz="0" w:space="0" w:color="auto"/>
      </w:divBdr>
    </w:div>
    <w:div w:id="542597694">
      <w:bodyDiv w:val="1"/>
      <w:marLeft w:val="0"/>
      <w:marRight w:val="0"/>
      <w:marTop w:val="0"/>
      <w:marBottom w:val="0"/>
      <w:divBdr>
        <w:top w:val="none" w:sz="0" w:space="0" w:color="auto"/>
        <w:left w:val="none" w:sz="0" w:space="0" w:color="auto"/>
        <w:bottom w:val="none" w:sz="0" w:space="0" w:color="auto"/>
        <w:right w:val="none" w:sz="0" w:space="0" w:color="auto"/>
      </w:divBdr>
    </w:div>
    <w:div w:id="556936982">
      <w:bodyDiv w:val="1"/>
      <w:marLeft w:val="0"/>
      <w:marRight w:val="0"/>
      <w:marTop w:val="0"/>
      <w:marBottom w:val="0"/>
      <w:divBdr>
        <w:top w:val="none" w:sz="0" w:space="0" w:color="auto"/>
        <w:left w:val="none" w:sz="0" w:space="0" w:color="auto"/>
        <w:bottom w:val="none" w:sz="0" w:space="0" w:color="auto"/>
        <w:right w:val="none" w:sz="0" w:space="0" w:color="auto"/>
      </w:divBdr>
    </w:div>
    <w:div w:id="660700292">
      <w:bodyDiv w:val="1"/>
      <w:marLeft w:val="0"/>
      <w:marRight w:val="0"/>
      <w:marTop w:val="0"/>
      <w:marBottom w:val="0"/>
      <w:divBdr>
        <w:top w:val="none" w:sz="0" w:space="0" w:color="auto"/>
        <w:left w:val="none" w:sz="0" w:space="0" w:color="auto"/>
        <w:bottom w:val="none" w:sz="0" w:space="0" w:color="auto"/>
        <w:right w:val="none" w:sz="0" w:space="0" w:color="auto"/>
      </w:divBdr>
    </w:div>
    <w:div w:id="728959671">
      <w:bodyDiv w:val="1"/>
      <w:marLeft w:val="0"/>
      <w:marRight w:val="0"/>
      <w:marTop w:val="0"/>
      <w:marBottom w:val="0"/>
      <w:divBdr>
        <w:top w:val="none" w:sz="0" w:space="0" w:color="auto"/>
        <w:left w:val="none" w:sz="0" w:space="0" w:color="auto"/>
        <w:bottom w:val="none" w:sz="0" w:space="0" w:color="auto"/>
        <w:right w:val="none" w:sz="0" w:space="0" w:color="auto"/>
      </w:divBdr>
    </w:div>
    <w:div w:id="735012560">
      <w:bodyDiv w:val="1"/>
      <w:marLeft w:val="0"/>
      <w:marRight w:val="0"/>
      <w:marTop w:val="0"/>
      <w:marBottom w:val="0"/>
      <w:divBdr>
        <w:top w:val="none" w:sz="0" w:space="0" w:color="auto"/>
        <w:left w:val="none" w:sz="0" w:space="0" w:color="auto"/>
        <w:bottom w:val="none" w:sz="0" w:space="0" w:color="auto"/>
        <w:right w:val="none" w:sz="0" w:space="0" w:color="auto"/>
      </w:divBdr>
    </w:div>
    <w:div w:id="1108739693">
      <w:bodyDiv w:val="1"/>
      <w:marLeft w:val="0"/>
      <w:marRight w:val="0"/>
      <w:marTop w:val="0"/>
      <w:marBottom w:val="0"/>
      <w:divBdr>
        <w:top w:val="none" w:sz="0" w:space="0" w:color="auto"/>
        <w:left w:val="none" w:sz="0" w:space="0" w:color="auto"/>
        <w:bottom w:val="none" w:sz="0" w:space="0" w:color="auto"/>
        <w:right w:val="none" w:sz="0" w:space="0" w:color="auto"/>
      </w:divBdr>
    </w:div>
    <w:div w:id="1346058749">
      <w:bodyDiv w:val="1"/>
      <w:marLeft w:val="0"/>
      <w:marRight w:val="0"/>
      <w:marTop w:val="0"/>
      <w:marBottom w:val="0"/>
      <w:divBdr>
        <w:top w:val="none" w:sz="0" w:space="0" w:color="auto"/>
        <w:left w:val="none" w:sz="0" w:space="0" w:color="auto"/>
        <w:bottom w:val="none" w:sz="0" w:space="0" w:color="auto"/>
        <w:right w:val="none" w:sz="0" w:space="0" w:color="auto"/>
      </w:divBdr>
    </w:div>
    <w:div w:id="1443190052">
      <w:bodyDiv w:val="1"/>
      <w:marLeft w:val="0"/>
      <w:marRight w:val="0"/>
      <w:marTop w:val="0"/>
      <w:marBottom w:val="0"/>
      <w:divBdr>
        <w:top w:val="none" w:sz="0" w:space="0" w:color="auto"/>
        <w:left w:val="none" w:sz="0" w:space="0" w:color="auto"/>
        <w:bottom w:val="none" w:sz="0" w:space="0" w:color="auto"/>
        <w:right w:val="none" w:sz="0" w:space="0" w:color="auto"/>
      </w:divBdr>
    </w:div>
    <w:div w:id="1648390197">
      <w:bodyDiv w:val="1"/>
      <w:marLeft w:val="0"/>
      <w:marRight w:val="0"/>
      <w:marTop w:val="0"/>
      <w:marBottom w:val="0"/>
      <w:divBdr>
        <w:top w:val="none" w:sz="0" w:space="0" w:color="auto"/>
        <w:left w:val="none" w:sz="0" w:space="0" w:color="auto"/>
        <w:bottom w:val="none" w:sz="0" w:space="0" w:color="auto"/>
        <w:right w:val="none" w:sz="0" w:space="0" w:color="auto"/>
      </w:divBdr>
    </w:div>
    <w:div w:id="1825509449">
      <w:bodyDiv w:val="1"/>
      <w:marLeft w:val="0"/>
      <w:marRight w:val="0"/>
      <w:marTop w:val="0"/>
      <w:marBottom w:val="0"/>
      <w:divBdr>
        <w:top w:val="none" w:sz="0" w:space="0" w:color="auto"/>
        <w:left w:val="none" w:sz="0" w:space="0" w:color="auto"/>
        <w:bottom w:val="none" w:sz="0" w:space="0" w:color="auto"/>
        <w:right w:val="none" w:sz="0" w:space="0" w:color="auto"/>
      </w:divBdr>
    </w:div>
    <w:div w:id="1850097688">
      <w:bodyDiv w:val="1"/>
      <w:marLeft w:val="0"/>
      <w:marRight w:val="0"/>
      <w:marTop w:val="0"/>
      <w:marBottom w:val="0"/>
      <w:divBdr>
        <w:top w:val="none" w:sz="0" w:space="0" w:color="auto"/>
        <w:left w:val="none" w:sz="0" w:space="0" w:color="auto"/>
        <w:bottom w:val="none" w:sz="0" w:space="0" w:color="auto"/>
        <w:right w:val="none" w:sz="0" w:space="0" w:color="auto"/>
      </w:divBdr>
    </w:div>
    <w:div w:id="213347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371</Words>
  <Characters>2118</Characters>
  <Application>Microsoft Office Word</Application>
  <DocSecurity>0</DocSecurity>
  <Lines>17</Lines>
  <Paragraphs>4</Paragraphs>
  <ScaleCrop>false</ScaleCrop>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17717505053@163.com</dc:creator>
  <cp:keywords/>
  <dc:description/>
  <cp:lastModifiedBy>17717505053@163.com</cp:lastModifiedBy>
  <cp:revision>3</cp:revision>
  <dcterms:created xsi:type="dcterms:W3CDTF">2019-03-22T03:14:00Z</dcterms:created>
  <dcterms:modified xsi:type="dcterms:W3CDTF">2019-03-31T12:35:00Z</dcterms:modified>
</cp:coreProperties>
</file>